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5F5A5" w14:textId="77777777" w:rsidR="009361CE" w:rsidRDefault="000807D1" w:rsidP="009361CE">
      <w:pPr>
        <w:pStyle w:val="NormalWeb"/>
        <w:spacing w:before="0" w:beforeAutospacing="0" w:after="0" w:afterAutospacing="0"/>
        <w:ind w:left="940" w:firstLine="220"/>
        <w:jc w:val="both"/>
        <w:rPr>
          <w:rFonts w:ascii="Trebuchet MS" w:hAnsi="Trebuchet MS"/>
          <w:b/>
          <w:bCs/>
          <w:color w:val="000000"/>
          <w:sz w:val="18"/>
          <w:szCs w:val="18"/>
        </w:rPr>
      </w:pPr>
      <w:r>
        <w:rPr>
          <w:rFonts w:ascii="Trebuchet MS" w:hAnsi="Trebuchet MS"/>
          <w:b/>
          <w:bCs/>
          <w:color w:val="000000"/>
          <w:sz w:val="18"/>
          <w:szCs w:val="18"/>
        </w:rPr>
        <w:t xml:space="preserve">                SAHNE PERDE EKRAN MİKROFON OYUNCULARI SENDİKASI </w:t>
      </w:r>
    </w:p>
    <w:p w14:paraId="5E989990" w14:textId="419B50C2" w:rsidR="000807D1" w:rsidRDefault="000807D1" w:rsidP="009361CE">
      <w:pPr>
        <w:pStyle w:val="NormalWeb"/>
        <w:spacing w:before="0" w:beforeAutospacing="0" w:after="0" w:afterAutospacing="0"/>
        <w:ind w:left="940" w:firstLine="220"/>
        <w:jc w:val="both"/>
      </w:pPr>
      <w:r>
        <w:rPr>
          <w:rFonts w:ascii="Trebuchet MS" w:hAnsi="Trebuchet MS"/>
          <w:b/>
          <w:bCs/>
          <w:color w:val="000000"/>
          <w:sz w:val="18"/>
          <w:szCs w:val="18"/>
        </w:rPr>
        <w:t>6698 SAYILI KİŞİSEL VERİLERİN KORUNMASI KANUNU KAPSAMINDA AYDINLATMA METNİ</w:t>
      </w:r>
    </w:p>
    <w:p w14:paraId="2A45EE7A" w14:textId="73EE03DF" w:rsidR="000807D1" w:rsidRDefault="000807D1" w:rsidP="000807D1">
      <w:pPr>
        <w:pStyle w:val="NormalWeb"/>
        <w:spacing w:before="240" w:beforeAutospacing="0" w:after="240" w:afterAutospacing="0"/>
        <w:jc w:val="both"/>
      </w:pPr>
      <w:r>
        <w:rPr>
          <w:rFonts w:ascii="Trebuchet MS" w:hAnsi="Trebuchet MS"/>
          <w:color w:val="000000"/>
          <w:sz w:val="18"/>
          <w:szCs w:val="18"/>
        </w:rPr>
        <w:t>Sahne Perde Ekran Mikrofon Oyuncuları Sendikası olarak, 6698 sayılı Kişisel Verilerin Korunması Kanunu (bundan sonra KVKK olarak anılacaktır) uyarınca, ilgili kanunun Aydınlatma Yükümlülüğü çerçevesinde veri sorumlusu ve irtibat kişisi detayları, verileriniz tarafımızca hangi amaçlarla işlendiği ve kimlere aktarıldığı, veri toplama yöntemlerimiz ve politikalarımız ve ayrıca KVKK uyarınca tarafınıza tanınan hakların neler olduğuna ilişkin sizleri bilgilendirmek istiyoruz.</w:t>
      </w:r>
    </w:p>
    <w:p w14:paraId="57DA8DF8" w14:textId="77777777" w:rsidR="000807D1" w:rsidRDefault="000807D1" w:rsidP="000807D1">
      <w:pPr>
        <w:pStyle w:val="NormalWeb"/>
        <w:numPr>
          <w:ilvl w:val="0"/>
          <w:numId w:val="1"/>
        </w:numPr>
        <w:spacing w:before="0" w:beforeAutospacing="0" w:after="240" w:afterAutospacing="0"/>
        <w:jc w:val="both"/>
        <w:textAlignment w:val="baseline"/>
        <w:rPr>
          <w:rFonts w:ascii="Arial" w:hAnsi="Arial" w:cs="Arial"/>
          <w:color w:val="500050"/>
          <w:sz w:val="22"/>
          <w:szCs w:val="22"/>
        </w:rPr>
      </w:pPr>
      <w:r>
        <w:rPr>
          <w:rFonts w:ascii="Trebuchet MS" w:hAnsi="Trebuchet MS" w:cs="Arial"/>
          <w:b/>
          <w:bCs/>
          <w:color w:val="500050"/>
          <w:sz w:val="18"/>
          <w:szCs w:val="18"/>
        </w:rPr>
        <w:t>Veri Sorumlusu ve İrtibat Kişisi</w:t>
      </w:r>
    </w:p>
    <w:p w14:paraId="76854027" w14:textId="77777777" w:rsidR="000807D1" w:rsidRDefault="000807D1" w:rsidP="000807D1">
      <w:pPr>
        <w:pStyle w:val="NormalWeb"/>
        <w:spacing w:before="240" w:beforeAutospacing="0" w:after="240" w:afterAutospacing="0"/>
        <w:jc w:val="both"/>
      </w:pPr>
      <w:r>
        <w:rPr>
          <w:rFonts w:ascii="Trebuchet MS" w:hAnsi="Trebuchet MS"/>
          <w:color w:val="000000"/>
          <w:sz w:val="18"/>
          <w:szCs w:val="18"/>
        </w:rPr>
        <w:t>Kişisel verileriniz, Sahne Perde Ekran Mikrofon Oyuncuları Sendikası (bundan sonra “Oyuncular Sendikası” olarak anılacaktır)tarafından KVKK kapsamında “Veri Sorumlusu” sıfatı ile işlenmektedir. </w:t>
      </w:r>
    </w:p>
    <w:p w14:paraId="70FB08EF" w14:textId="77777777" w:rsidR="000807D1" w:rsidRDefault="000807D1" w:rsidP="00CF5A5F">
      <w:pPr>
        <w:pStyle w:val="NormalWeb"/>
        <w:spacing w:before="0" w:beforeAutospacing="0" w:after="0" w:afterAutospacing="0"/>
        <w:jc w:val="both"/>
      </w:pPr>
      <w:r>
        <w:rPr>
          <w:rFonts w:ascii="Trebuchet MS" w:hAnsi="Trebuchet MS"/>
          <w:color w:val="500050"/>
          <w:sz w:val="18"/>
          <w:szCs w:val="18"/>
        </w:rPr>
        <w:t xml:space="preserve">İrtibat </w:t>
      </w:r>
      <w:proofErr w:type="gramStart"/>
      <w:r>
        <w:rPr>
          <w:rFonts w:ascii="Trebuchet MS" w:hAnsi="Trebuchet MS"/>
          <w:color w:val="500050"/>
          <w:sz w:val="18"/>
          <w:szCs w:val="18"/>
        </w:rPr>
        <w:t>Adresi :</w:t>
      </w:r>
      <w:proofErr w:type="gramEnd"/>
      <w:r>
        <w:rPr>
          <w:rFonts w:ascii="Trebuchet MS" w:hAnsi="Trebuchet MS"/>
          <w:color w:val="500050"/>
          <w:sz w:val="18"/>
          <w:szCs w:val="18"/>
        </w:rPr>
        <w:t xml:space="preserve"> Akatlar Kültür Merkezi Zeytinoğlu Cad. No:16 Beşiktaş/ İstanbul </w:t>
      </w:r>
    </w:p>
    <w:p w14:paraId="6992A0E6" w14:textId="77777777" w:rsidR="000807D1" w:rsidRDefault="000807D1" w:rsidP="00CF5A5F">
      <w:pPr>
        <w:pStyle w:val="NormalWeb"/>
        <w:spacing w:before="0" w:beforeAutospacing="0" w:after="0" w:afterAutospacing="0"/>
        <w:jc w:val="both"/>
      </w:pPr>
      <w:r>
        <w:rPr>
          <w:rFonts w:ascii="Trebuchet MS" w:hAnsi="Trebuchet MS"/>
          <w:color w:val="000000"/>
          <w:sz w:val="18"/>
          <w:szCs w:val="18"/>
        </w:rPr>
        <w:t xml:space="preserve">Resmi </w:t>
      </w:r>
      <w:proofErr w:type="spellStart"/>
      <w:proofErr w:type="gramStart"/>
      <w:r>
        <w:rPr>
          <w:rFonts w:ascii="Trebuchet MS" w:hAnsi="Trebuchet MS"/>
          <w:color w:val="000000"/>
          <w:sz w:val="18"/>
          <w:szCs w:val="18"/>
        </w:rPr>
        <w:t>Adres:Kuloğlu</w:t>
      </w:r>
      <w:proofErr w:type="spellEnd"/>
      <w:proofErr w:type="gramEnd"/>
      <w:r>
        <w:rPr>
          <w:rFonts w:ascii="Trebuchet MS" w:hAnsi="Trebuchet MS"/>
          <w:color w:val="000000"/>
          <w:sz w:val="18"/>
          <w:szCs w:val="18"/>
        </w:rPr>
        <w:t xml:space="preserve"> Mah. Gazeteci Erol Dernek Sok No 8 Beyoğlu / İstanbul </w:t>
      </w:r>
    </w:p>
    <w:p w14:paraId="39337CEF" w14:textId="77777777" w:rsidR="000807D1" w:rsidRDefault="000807D1" w:rsidP="00CF5A5F">
      <w:pPr>
        <w:pStyle w:val="NormalWeb"/>
        <w:spacing w:before="0" w:beforeAutospacing="0" w:after="0" w:afterAutospacing="0"/>
        <w:jc w:val="both"/>
      </w:pPr>
      <w:r>
        <w:rPr>
          <w:rFonts w:ascii="Trebuchet MS" w:hAnsi="Trebuchet MS"/>
          <w:color w:val="500050"/>
          <w:sz w:val="18"/>
          <w:szCs w:val="18"/>
        </w:rPr>
        <w:t xml:space="preserve">E-posta </w:t>
      </w:r>
      <w:proofErr w:type="gramStart"/>
      <w:r>
        <w:rPr>
          <w:rFonts w:ascii="Trebuchet MS" w:hAnsi="Trebuchet MS"/>
          <w:color w:val="500050"/>
          <w:sz w:val="18"/>
          <w:szCs w:val="18"/>
        </w:rPr>
        <w:t>adresi :</w:t>
      </w:r>
      <w:proofErr w:type="gramEnd"/>
      <w:r>
        <w:rPr>
          <w:rFonts w:ascii="Trebuchet MS" w:hAnsi="Trebuchet MS"/>
          <w:color w:val="500050"/>
          <w:sz w:val="18"/>
          <w:szCs w:val="18"/>
        </w:rPr>
        <w:t xml:space="preserve"> </w:t>
      </w:r>
      <w:r>
        <w:rPr>
          <w:rFonts w:ascii="Trebuchet MS" w:hAnsi="Trebuchet MS"/>
          <w:color w:val="0000FF"/>
          <w:sz w:val="18"/>
          <w:szCs w:val="18"/>
        </w:rPr>
        <w:t>info@oyuncularsendikasi.org</w:t>
      </w:r>
    </w:p>
    <w:p w14:paraId="074CAD73" w14:textId="5AB5CCD9" w:rsidR="000807D1" w:rsidRDefault="000807D1" w:rsidP="00CF5A5F">
      <w:pPr>
        <w:pStyle w:val="NormalWeb"/>
        <w:spacing w:before="0" w:beforeAutospacing="0" w:after="0" w:afterAutospacing="0"/>
        <w:jc w:val="both"/>
        <w:rPr>
          <w:rFonts w:ascii="Trebuchet MS" w:hAnsi="Trebuchet MS"/>
          <w:color w:val="000000"/>
          <w:sz w:val="17"/>
          <w:szCs w:val="17"/>
        </w:rPr>
      </w:pPr>
      <w:proofErr w:type="gramStart"/>
      <w:r>
        <w:rPr>
          <w:rFonts w:ascii="Trebuchet MS" w:hAnsi="Trebuchet MS"/>
          <w:color w:val="500050"/>
          <w:sz w:val="18"/>
          <w:szCs w:val="18"/>
        </w:rPr>
        <w:t>Telefon :</w:t>
      </w:r>
      <w:proofErr w:type="gramEnd"/>
      <w:r>
        <w:rPr>
          <w:rFonts w:ascii="Trebuchet MS" w:hAnsi="Trebuchet MS"/>
          <w:color w:val="500050"/>
          <w:sz w:val="18"/>
          <w:szCs w:val="18"/>
        </w:rPr>
        <w:t xml:space="preserve"> 0 (212) 231 45 46</w:t>
      </w:r>
      <w:r>
        <w:rPr>
          <w:rFonts w:ascii="Trebuchet MS" w:hAnsi="Trebuchet MS"/>
          <w:color w:val="000000"/>
          <w:sz w:val="17"/>
          <w:szCs w:val="17"/>
        </w:rPr>
        <w:t> </w:t>
      </w:r>
    </w:p>
    <w:p w14:paraId="45487EC4" w14:textId="77777777" w:rsidR="00CF5A5F" w:rsidRPr="00CF5A5F" w:rsidRDefault="00CF5A5F" w:rsidP="00CF5A5F">
      <w:pPr>
        <w:pStyle w:val="NormalWeb"/>
        <w:spacing w:before="0" w:beforeAutospacing="0" w:after="240" w:afterAutospacing="0"/>
        <w:ind w:left="720"/>
        <w:jc w:val="both"/>
        <w:textAlignment w:val="baseline"/>
        <w:rPr>
          <w:rFonts w:ascii="Arial" w:hAnsi="Arial" w:cs="Arial"/>
          <w:color w:val="500050"/>
          <w:sz w:val="22"/>
          <w:szCs w:val="22"/>
        </w:rPr>
      </w:pPr>
    </w:p>
    <w:p w14:paraId="23A6D957" w14:textId="4A15E6EA" w:rsidR="000807D1" w:rsidRDefault="000807D1" w:rsidP="000807D1">
      <w:pPr>
        <w:pStyle w:val="NormalWeb"/>
        <w:numPr>
          <w:ilvl w:val="0"/>
          <w:numId w:val="2"/>
        </w:numPr>
        <w:spacing w:before="0" w:beforeAutospacing="0" w:after="240" w:afterAutospacing="0"/>
        <w:jc w:val="both"/>
        <w:textAlignment w:val="baseline"/>
        <w:rPr>
          <w:rFonts w:ascii="Arial" w:hAnsi="Arial" w:cs="Arial"/>
          <w:color w:val="500050"/>
          <w:sz w:val="22"/>
          <w:szCs w:val="22"/>
        </w:rPr>
      </w:pPr>
      <w:r>
        <w:rPr>
          <w:rFonts w:ascii="Trebuchet MS" w:hAnsi="Trebuchet MS" w:cs="Arial"/>
          <w:b/>
          <w:bCs/>
          <w:color w:val="500050"/>
          <w:sz w:val="18"/>
          <w:szCs w:val="18"/>
        </w:rPr>
        <w:t>Kişisel Verilerin Hangi Amaçla İşleneceği</w:t>
      </w:r>
    </w:p>
    <w:p w14:paraId="52EC99CC" w14:textId="40445CAA" w:rsidR="000807D1" w:rsidRDefault="000807D1" w:rsidP="000807D1">
      <w:pPr>
        <w:pStyle w:val="NormalWeb"/>
        <w:spacing w:before="240" w:beforeAutospacing="0" w:after="240" w:afterAutospacing="0"/>
        <w:jc w:val="both"/>
      </w:pPr>
      <w:r>
        <w:rPr>
          <w:rFonts w:ascii="Trebuchet MS" w:hAnsi="Trebuchet MS"/>
          <w:color w:val="000000"/>
          <w:sz w:val="18"/>
          <w:szCs w:val="18"/>
        </w:rPr>
        <w:t>Toplanan kişisel verileriniz, kişisel verilerinizi bizlere açıklamanıza konu olan ve aşağıda sıralanan amaçlarla; 6698 sayılı Kanun’un 5. ve 6. maddelerinde belirtilen kişisel veri işleme şartları dahilinde kanuni yükümlülüklerimizi yerine getirmek, bir sözleşmenin kurulması veya ifası, bir hakkın tesisi, veya korunması ve temel hak ve özgürlerinize zarar vermeksizin,</w:t>
      </w:r>
      <w:r w:rsidR="00CF5A5F">
        <w:rPr>
          <w:rFonts w:ascii="Trebuchet MS" w:hAnsi="Trebuchet MS"/>
          <w:color w:val="000000"/>
          <w:sz w:val="18"/>
          <w:szCs w:val="18"/>
        </w:rPr>
        <w:t xml:space="preserve"> </w:t>
      </w:r>
      <w:r>
        <w:rPr>
          <w:rFonts w:ascii="Trebuchet MS" w:hAnsi="Trebuchet MS"/>
          <w:color w:val="000000"/>
          <w:sz w:val="18"/>
          <w:szCs w:val="18"/>
        </w:rPr>
        <w:t>meşru menfaatlerinizin</w:t>
      </w:r>
      <w:r w:rsidR="009361CE">
        <w:rPr>
          <w:rFonts w:ascii="Trebuchet MS" w:hAnsi="Trebuchet MS"/>
          <w:color w:val="000000"/>
          <w:sz w:val="18"/>
          <w:szCs w:val="18"/>
        </w:rPr>
        <w:t xml:space="preserve"> </w:t>
      </w:r>
      <w:proofErr w:type="spellStart"/>
      <w:proofErr w:type="gramStart"/>
      <w:r>
        <w:rPr>
          <w:rFonts w:ascii="Trebuchet MS" w:hAnsi="Trebuchet MS"/>
          <w:color w:val="000000"/>
          <w:sz w:val="18"/>
          <w:szCs w:val="18"/>
        </w:rPr>
        <w:t>korunması,sendikal</w:t>
      </w:r>
      <w:proofErr w:type="spellEnd"/>
      <w:proofErr w:type="gramEnd"/>
      <w:r>
        <w:rPr>
          <w:rFonts w:ascii="Trebuchet MS" w:hAnsi="Trebuchet MS"/>
          <w:color w:val="000000"/>
          <w:sz w:val="18"/>
          <w:szCs w:val="18"/>
        </w:rPr>
        <w:t xml:space="preserve"> faaliyetlerde bulunabilmek adına işlenebilmektedir.</w:t>
      </w:r>
    </w:p>
    <w:p w14:paraId="59D513FB" w14:textId="77777777" w:rsidR="000807D1" w:rsidRDefault="000807D1" w:rsidP="000807D1">
      <w:pPr>
        <w:pStyle w:val="NormalWeb"/>
        <w:spacing w:before="240" w:beforeAutospacing="0" w:after="240" w:afterAutospacing="0"/>
        <w:jc w:val="both"/>
      </w:pPr>
      <w:r>
        <w:rPr>
          <w:rFonts w:ascii="Trebuchet MS" w:hAnsi="Trebuchet MS"/>
          <w:color w:val="000000"/>
          <w:sz w:val="18"/>
          <w:szCs w:val="18"/>
        </w:rPr>
        <w:t>6356 Sayılı Sendikalar ve Toplu İş Sözleşmesi Kanunu başta olmak üzere İş sağlığı ve Güvenliği Hizmetleri Yönetmeliği, Sendika ve Konfederasyonların Denetim Esasları ve Tutacakları Defterler ile Toplu İş Sözleşmesi Sicili Hakkında Yönetmelik ve diğer mevzuatlar kapsamında, Sendikamız tarafından veya sendika faaliyetinin ifası için öngörülen bilgilerin saklama, raporlama, bilgilendirme yükümlülüklerine uymak; 5651 Sayılı Kanun Gereği İnternet Erişim kayıtlarının tutulması; Elektronik veya kağıt ortamında işleme dayanak olacak tüm kayıt ve belgeleri düzenlemek; Sendika ana tüzüğünde belirtilen yetki ve faaliyetlerinin ifasını gerçekleştirmek; İşverenler ile imzalanmış olan Toplu İş Sözleşmelerindeki Hükümler ifasını gerçekleştirmek; Üyelik ve dayanışma aidatına ilişkin ödemelerin takibini yapmak; Sendika iç denetim kapsamında evrakların düzenli bir şekilde tutulup, tutulmadığını takip etmek; Sendikanın sunduğu hizmetlerden ve eğitimlerden ilgili kişileri faydalandırmak için gerekli çalışmaların ilgili birimler tarafından yapılması ve ilgili süreçleri yürütmek; Üye ilişkileri yönetimi süreçlerinin planlanması ve/veya icrası; Üye talep ve/veya şikayetlerini takip etmek;</w:t>
      </w:r>
    </w:p>
    <w:p w14:paraId="1E1189F6" w14:textId="4011AA36" w:rsidR="000807D1" w:rsidRDefault="000807D1" w:rsidP="000807D1">
      <w:pPr>
        <w:pStyle w:val="NormalWeb"/>
        <w:spacing w:before="240" w:beforeAutospacing="0" w:after="240" w:afterAutospacing="0"/>
        <w:jc w:val="both"/>
      </w:pPr>
      <w:r>
        <w:rPr>
          <w:rFonts w:ascii="Trebuchet MS" w:hAnsi="Trebuchet MS"/>
          <w:color w:val="000000"/>
          <w:sz w:val="18"/>
          <w:szCs w:val="18"/>
        </w:rPr>
        <w:t xml:space="preserve">Toplu İş Sözleşme süreçlerinin ve/veya hukuki talepleri takip etmek; Sendikanın denetim faaliyetlerinin planlanması  ve/veya icrası; Verilerin doğru ve güncel olmasının sağlanması; Sendikamızın kullanımda olan </w:t>
      </w:r>
      <w:proofErr w:type="spellStart"/>
      <w:r>
        <w:rPr>
          <w:rFonts w:ascii="Trebuchet MS" w:hAnsi="Trebuchet MS"/>
          <w:color w:val="000000"/>
          <w:sz w:val="18"/>
          <w:szCs w:val="18"/>
        </w:rPr>
        <w:t>lokasyonların</w:t>
      </w:r>
      <w:proofErr w:type="spellEnd"/>
      <w:r>
        <w:rPr>
          <w:rFonts w:ascii="Trebuchet MS" w:hAnsi="Trebuchet MS"/>
          <w:color w:val="000000"/>
          <w:sz w:val="18"/>
          <w:szCs w:val="18"/>
        </w:rPr>
        <w:t xml:space="preserve"> fiziksel güvenliğinin ve denetiminin sağlanması, yarışmalar, organizasyonlar ve benzeri etkinliklerin güvenli bir şekilde tertip edilmesi, katılım sağlanması, etkinlik katılımcılarının mevzuattan doğan haklarının korunması, etkinlik katılımcılarının ve yarışma sonuçlarının çeşitli vasıtalarla ilan edilmesi, ödüle hak kazanılması halinde ödülün kazanan katılımcıya ulaştırılması, bu tür etkinlikler çerçevesinde katılımcılarla iletişime geçilmesi, etkinlik ilanında yer alan yükümlülükler ile kanuni yükümlülüklerin yerine getirilmesi; Bilgi güvenliği süreçlerinin planlanması, denetimi ve icrası; Sendika üyeleri ve ailelerine sağlanacak burslara ait süreçlerin takibi; Seyahat ve Otel Rezervasyonu gibi konularda rezervasyon, bilet alımı ve vize işlemlerin sağlanabilmesi; Bilgi teknolojileri alt yapısının oluşturulması ve yönetilmesi; Finans ve/veya muhasebe işlerinin takibi; Hukuk işlerinin takibi, üyelerin davalarının takibi amacıyla kişisel verileriniz işlenmektedir.</w:t>
      </w:r>
    </w:p>
    <w:p w14:paraId="21E66C06" w14:textId="77777777" w:rsidR="000807D1" w:rsidRDefault="000807D1" w:rsidP="000807D1">
      <w:pPr>
        <w:pStyle w:val="NormalWeb"/>
        <w:numPr>
          <w:ilvl w:val="0"/>
          <w:numId w:val="3"/>
        </w:numPr>
        <w:spacing w:before="0" w:beforeAutospacing="0" w:after="240" w:afterAutospacing="0"/>
        <w:jc w:val="both"/>
        <w:textAlignment w:val="baseline"/>
        <w:rPr>
          <w:rFonts w:ascii="Arial" w:hAnsi="Arial" w:cs="Arial"/>
          <w:color w:val="500050"/>
          <w:sz w:val="22"/>
          <w:szCs w:val="22"/>
        </w:rPr>
      </w:pPr>
      <w:r>
        <w:rPr>
          <w:rFonts w:ascii="Trebuchet MS" w:hAnsi="Trebuchet MS" w:cs="Arial"/>
          <w:b/>
          <w:bCs/>
          <w:color w:val="500050"/>
          <w:sz w:val="18"/>
          <w:szCs w:val="18"/>
        </w:rPr>
        <w:t>İşlenen Kişisel Verilerin Kimlere ve Hangi Amaçla Aktarılabileceği</w:t>
      </w:r>
    </w:p>
    <w:p w14:paraId="46A0DB1B" w14:textId="77777777" w:rsidR="000807D1" w:rsidRDefault="000807D1" w:rsidP="000807D1">
      <w:pPr>
        <w:pStyle w:val="NormalWeb"/>
        <w:spacing w:before="240" w:beforeAutospacing="0" w:after="240" w:afterAutospacing="0"/>
        <w:jc w:val="both"/>
      </w:pPr>
      <w:r>
        <w:rPr>
          <w:rFonts w:ascii="Trebuchet MS" w:hAnsi="Trebuchet MS"/>
          <w:color w:val="000000"/>
          <w:sz w:val="18"/>
          <w:szCs w:val="18"/>
        </w:rPr>
        <w:t>Toplanan kişisel verileriniz; Oyuncular Sendikası ile hizmet ilişkisi içerisinde olan kişilerin hukuki ve ticari güvenliğinin temini; Oyuncular Sendikası’nın üyelerinin Sendika tüzüğü maddeleri kapsamında belirtilen yetki ve faaliyetlerini icra edebilmesi, kanunlarca ve sendika tüzüğünce belirtilen sendikal faaliyetlerin gerçekleştirilmesi, yarışmalar, organizasyonlar gibi çeşitli etkinliklerin tertip edilebilmesi, ifa edilebilmesi ile bu kapsamda sendika üyelerine avantaj sağlamak amaçlarıyla, Sendika’nın hizmet aldığı kişi ve kuruluşlara, şirketlere, finans kuruluşlarına, iş birliği içerisinde olunan sendikalara, konfederasyonlara, kanunen yetkili kamu kurumlarına, bakanlıklara ve özel kişilere, KVK Kanunu’nun 8. ve 9. Maddelerinde belirtilen kişisel veri işleme şartları ve amaçları çerçevesinde aktarılabilecektir.</w:t>
      </w:r>
    </w:p>
    <w:p w14:paraId="240264D7" w14:textId="77777777" w:rsidR="000807D1" w:rsidRDefault="000807D1" w:rsidP="000807D1">
      <w:pPr>
        <w:pStyle w:val="NormalWeb"/>
        <w:numPr>
          <w:ilvl w:val="0"/>
          <w:numId w:val="4"/>
        </w:numPr>
        <w:spacing w:before="0" w:beforeAutospacing="0" w:after="240" w:afterAutospacing="0"/>
        <w:jc w:val="both"/>
        <w:textAlignment w:val="baseline"/>
        <w:rPr>
          <w:rFonts w:ascii="Arial" w:hAnsi="Arial" w:cs="Arial"/>
          <w:color w:val="500050"/>
          <w:sz w:val="22"/>
          <w:szCs w:val="22"/>
        </w:rPr>
      </w:pPr>
      <w:r>
        <w:rPr>
          <w:rFonts w:ascii="Trebuchet MS" w:hAnsi="Trebuchet MS" w:cs="Arial"/>
          <w:b/>
          <w:bCs/>
          <w:color w:val="500050"/>
          <w:sz w:val="18"/>
          <w:szCs w:val="18"/>
        </w:rPr>
        <w:t>Kişisel Veri Toplamanın Yöntemi ve Hukuki Sebebi</w:t>
      </w:r>
      <w:r>
        <w:rPr>
          <w:rFonts w:ascii="Trebuchet MS" w:hAnsi="Trebuchet MS" w:cs="Arial"/>
          <w:color w:val="000000"/>
          <w:sz w:val="18"/>
          <w:szCs w:val="18"/>
        </w:rPr>
        <w:t> </w:t>
      </w:r>
    </w:p>
    <w:p w14:paraId="0AE35145" w14:textId="77777777" w:rsidR="000807D1" w:rsidRDefault="000807D1" w:rsidP="000807D1">
      <w:pPr>
        <w:pStyle w:val="NormalWeb"/>
        <w:spacing w:before="240" w:beforeAutospacing="0" w:after="240" w:afterAutospacing="0"/>
        <w:jc w:val="both"/>
      </w:pPr>
      <w:r>
        <w:rPr>
          <w:rFonts w:ascii="Trebuchet MS" w:hAnsi="Trebuchet MS"/>
          <w:color w:val="500050"/>
          <w:sz w:val="18"/>
          <w:szCs w:val="18"/>
        </w:rPr>
        <w:lastRenderedPageBreak/>
        <w:t xml:space="preserve">Kişisel verileriniz Sendikamız tarafından farklı kanallar ve farklı hukuki sebeplere dayanarak; Kişisel verileriniz Oyuncular Sendikası </w:t>
      </w:r>
      <w:proofErr w:type="gramStart"/>
      <w:r>
        <w:rPr>
          <w:rFonts w:ascii="Trebuchet MS" w:hAnsi="Trebuchet MS"/>
          <w:color w:val="500050"/>
          <w:sz w:val="18"/>
          <w:szCs w:val="18"/>
        </w:rPr>
        <w:t>tarafından;</w:t>
      </w:r>
      <w:proofErr w:type="gramEnd"/>
      <w:r>
        <w:rPr>
          <w:rFonts w:ascii="Trebuchet MS" w:hAnsi="Trebuchet MS"/>
          <w:color w:val="500050"/>
          <w:sz w:val="18"/>
          <w:szCs w:val="18"/>
        </w:rPr>
        <w:t xml:space="preserve"> yapılan yazılı başvurulardan e-posta veya internet sitesi üzerinden yapılan iletişim ve başvurulardan, sosyal medya hesapları üzerinden de dahil olmak üzere elektronik ortamda ve/veya Genel Merkez ve şubeler kanalıyla yapılan sendikal faaliyetler ile birlikte toplanmaktadır.</w:t>
      </w:r>
    </w:p>
    <w:p w14:paraId="4DB16A48" w14:textId="77777777" w:rsidR="000807D1" w:rsidRDefault="000807D1" w:rsidP="000807D1">
      <w:pPr>
        <w:pStyle w:val="NormalWeb"/>
        <w:numPr>
          <w:ilvl w:val="0"/>
          <w:numId w:val="5"/>
        </w:numPr>
        <w:spacing w:before="0" w:beforeAutospacing="0" w:after="240" w:afterAutospacing="0"/>
        <w:jc w:val="both"/>
        <w:textAlignment w:val="baseline"/>
        <w:rPr>
          <w:rFonts w:ascii="Arial" w:hAnsi="Arial" w:cs="Arial"/>
          <w:color w:val="500050"/>
          <w:sz w:val="22"/>
          <w:szCs w:val="22"/>
        </w:rPr>
      </w:pPr>
      <w:r>
        <w:rPr>
          <w:rFonts w:ascii="Trebuchet MS" w:hAnsi="Trebuchet MS" w:cs="Arial"/>
          <w:b/>
          <w:bCs/>
          <w:color w:val="500050"/>
          <w:sz w:val="18"/>
          <w:szCs w:val="18"/>
        </w:rPr>
        <w:t>İlgili Kişi Olarak 6698 sayılı Kanun’un 11. maddesinde Sayılan Haklarınız</w:t>
      </w:r>
    </w:p>
    <w:p w14:paraId="2A47180F" w14:textId="77777777" w:rsidR="000807D1" w:rsidRDefault="000807D1" w:rsidP="000807D1">
      <w:pPr>
        <w:pStyle w:val="NormalWeb"/>
        <w:spacing w:before="240" w:beforeAutospacing="0" w:after="240" w:afterAutospacing="0"/>
        <w:jc w:val="both"/>
      </w:pPr>
      <w:r>
        <w:rPr>
          <w:rFonts w:ascii="Trebuchet MS" w:hAnsi="Trebuchet MS"/>
          <w:color w:val="000000"/>
          <w:sz w:val="18"/>
          <w:szCs w:val="18"/>
        </w:rPr>
        <w:t xml:space="preserve">İlgili kişi olarak, haklarınıza ilişkin taleplerinizi aşağıda belirtilmiş olan “KVKK Başvuru Formunu” doldurmak suretiyle Oyuncular Sendikası’na Akatlar Kültür Merkezi Zeytinoğlu Cad. No:16 Beşiktaş/ İstanbul adresine Noter aracılığıyla, birebir başvurunuz ile veya elektronik imzalı hesabınız ile </w:t>
      </w:r>
      <w:r>
        <w:rPr>
          <w:rFonts w:ascii="Trebuchet MS" w:hAnsi="Trebuchet MS"/>
          <w:color w:val="0000FF"/>
          <w:sz w:val="18"/>
          <w:szCs w:val="18"/>
        </w:rPr>
        <w:t>info@oyuncularsendikasi.org</w:t>
      </w:r>
      <w:r>
        <w:rPr>
          <w:rFonts w:ascii="Trebuchet MS" w:hAnsi="Trebuchet MS"/>
          <w:color w:val="000000"/>
          <w:sz w:val="18"/>
          <w:szCs w:val="18"/>
        </w:rPr>
        <w:t xml:space="preserve"> adresine iletmeniz durumunda Oyuncular Sendikası talebin niteliğine göre talebi en kısa sürede ve en geç otuz gün içinde ücretsiz olarak sonuçlandıracaktır. Ancak, işlemin ayrıca bir maliyeti gerektirmesi hâlinde, Oyuncular Sendikası tarafından Kişisel Verileri Koruma Kurulunca belirlenen tarifedeki ücret alınacaktır.</w:t>
      </w:r>
      <w:r>
        <w:rPr>
          <w:rFonts w:ascii="Trebuchet MS" w:hAnsi="Trebuchet MS"/>
          <w:color w:val="000000"/>
          <w:sz w:val="17"/>
          <w:szCs w:val="17"/>
        </w:rPr>
        <w:t> </w:t>
      </w:r>
    </w:p>
    <w:p w14:paraId="0472D15E" w14:textId="77777777" w:rsidR="000807D1" w:rsidRDefault="000807D1" w:rsidP="000807D1">
      <w:pPr>
        <w:pStyle w:val="NormalWeb"/>
        <w:spacing w:before="240" w:beforeAutospacing="0" w:after="240" w:afterAutospacing="0"/>
        <w:jc w:val="both"/>
      </w:pPr>
      <w:r>
        <w:rPr>
          <w:rFonts w:ascii="Trebuchet MS" w:hAnsi="Trebuchet MS"/>
          <w:color w:val="500050"/>
          <w:sz w:val="18"/>
          <w:szCs w:val="18"/>
        </w:rPr>
        <w:t>Bu kapsamda ilgili kişi olarak;</w:t>
      </w:r>
    </w:p>
    <w:p w14:paraId="43D6B56D" w14:textId="77777777" w:rsidR="000807D1" w:rsidRDefault="000807D1" w:rsidP="00CF5A5F">
      <w:pPr>
        <w:pStyle w:val="NormalWeb"/>
        <w:numPr>
          <w:ilvl w:val="0"/>
          <w:numId w:val="6"/>
        </w:numPr>
        <w:spacing w:before="0" w:beforeAutospacing="0" w:after="0" w:afterAutospacing="0"/>
        <w:jc w:val="both"/>
        <w:textAlignment w:val="baseline"/>
        <w:rPr>
          <w:rFonts w:ascii="Arial" w:hAnsi="Arial" w:cs="Arial"/>
          <w:color w:val="500050"/>
          <w:sz w:val="22"/>
          <w:szCs w:val="22"/>
        </w:rPr>
      </w:pPr>
      <w:r>
        <w:rPr>
          <w:rFonts w:ascii="Trebuchet MS" w:hAnsi="Trebuchet MS" w:cs="Arial"/>
          <w:color w:val="500050"/>
          <w:sz w:val="18"/>
          <w:szCs w:val="18"/>
        </w:rPr>
        <w:t>Kişisel veri işlenip işlenmediğini öğrenme,</w:t>
      </w:r>
    </w:p>
    <w:p w14:paraId="1EFAEBDE" w14:textId="77777777" w:rsidR="000807D1" w:rsidRDefault="000807D1" w:rsidP="00CF5A5F">
      <w:pPr>
        <w:pStyle w:val="NormalWeb"/>
        <w:numPr>
          <w:ilvl w:val="0"/>
          <w:numId w:val="6"/>
        </w:numPr>
        <w:spacing w:before="0" w:beforeAutospacing="0" w:after="0" w:afterAutospacing="0"/>
        <w:jc w:val="both"/>
        <w:textAlignment w:val="baseline"/>
        <w:rPr>
          <w:rFonts w:ascii="Arial" w:hAnsi="Arial" w:cs="Arial"/>
          <w:color w:val="500050"/>
          <w:sz w:val="22"/>
          <w:szCs w:val="22"/>
        </w:rPr>
      </w:pPr>
      <w:r>
        <w:rPr>
          <w:rFonts w:ascii="Trebuchet MS" w:hAnsi="Trebuchet MS" w:cs="Arial"/>
          <w:color w:val="500050"/>
          <w:sz w:val="18"/>
          <w:szCs w:val="18"/>
        </w:rPr>
        <w:t>Kişisel verileri işlenmişse buna ilişkin bilgi talep etme,</w:t>
      </w:r>
    </w:p>
    <w:p w14:paraId="1B377240" w14:textId="77777777" w:rsidR="000807D1" w:rsidRDefault="000807D1" w:rsidP="00CF5A5F">
      <w:pPr>
        <w:pStyle w:val="NormalWeb"/>
        <w:numPr>
          <w:ilvl w:val="0"/>
          <w:numId w:val="6"/>
        </w:numPr>
        <w:spacing w:before="0" w:beforeAutospacing="0" w:after="0" w:afterAutospacing="0"/>
        <w:jc w:val="both"/>
        <w:textAlignment w:val="baseline"/>
        <w:rPr>
          <w:rFonts w:ascii="Arial" w:hAnsi="Arial" w:cs="Arial"/>
          <w:color w:val="500050"/>
          <w:sz w:val="22"/>
          <w:szCs w:val="22"/>
        </w:rPr>
      </w:pPr>
      <w:r>
        <w:rPr>
          <w:rFonts w:ascii="Trebuchet MS" w:hAnsi="Trebuchet MS" w:cs="Arial"/>
          <w:color w:val="500050"/>
          <w:sz w:val="18"/>
          <w:szCs w:val="18"/>
        </w:rPr>
        <w:t>Kişisel verilerin işlenme amacını ve bunların amacına uygun kullanılıp kullanılmadığını  öğrenme,</w:t>
      </w:r>
    </w:p>
    <w:p w14:paraId="3926C97B" w14:textId="77777777" w:rsidR="000807D1" w:rsidRDefault="000807D1" w:rsidP="00CF5A5F">
      <w:pPr>
        <w:pStyle w:val="NormalWeb"/>
        <w:numPr>
          <w:ilvl w:val="0"/>
          <w:numId w:val="6"/>
        </w:numPr>
        <w:spacing w:before="0" w:beforeAutospacing="0" w:after="0" w:afterAutospacing="0"/>
        <w:jc w:val="both"/>
        <w:textAlignment w:val="baseline"/>
        <w:rPr>
          <w:rFonts w:ascii="Arial" w:hAnsi="Arial" w:cs="Arial"/>
          <w:color w:val="500050"/>
          <w:sz w:val="22"/>
          <w:szCs w:val="22"/>
        </w:rPr>
      </w:pPr>
      <w:r>
        <w:rPr>
          <w:rFonts w:ascii="Trebuchet MS" w:hAnsi="Trebuchet MS" w:cs="Arial"/>
          <w:color w:val="500050"/>
          <w:sz w:val="18"/>
          <w:szCs w:val="18"/>
        </w:rPr>
        <w:t>Yurt içinde veya yurt dışında kişisel verilerin aktarıldığı üçüncü kişileri bilme,</w:t>
      </w:r>
    </w:p>
    <w:p w14:paraId="200C516C" w14:textId="77777777" w:rsidR="000807D1" w:rsidRDefault="000807D1" w:rsidP="00CF5A5F">
      <w:pPr>
        <w:pStyle w:val="NormalWeb"/>
        <w:numPr>
          <w:ilvl w:val="0"/>
          <w:numId w:val="7"/>
        </w:numPr>
        <w:spacing w:before="0" w:beforeAutospacing="0" w:after="0" w:afterAutospacing="0"/>
        <w:jc w:val="both"/>
        <w:textAlignment w:val="baseline"/>
        <w:rPr>
          <w:rFonts w:ascii="Arial" w:hAnsi="Arial" w:cs="Arial"/>
          <w:color w:val="000000"/>
          <w:sz w:val="22"/>
          <w:szCs w:val="22"/>
        </w:rPr>
      </w:pPr>
      <w:r>
        <w:rPr>
          <w:rFonts w:ascii="Trebuchet MS" w:hAnsi="Trebuchet MS" w:cs="Arial"/>
          <w:color w:val="000000"/>
          <w:sz w:val="18"/>
          <w:szCs w:val="18"/>
        </w:rPr>
        <w:t>Kişisel verilerin eksik veya yanlış işlenmiş olması hâlinde bunların düzeltilmesini isteme ve bu kapsamda yapılan işlemin kişisel verilerin aktarıldığı üçüncü kişilere bildirilmesini isteme,</w:t>
      </w:r>
    </w:p>
    <w:p w14:paraId="139C58A1" w14:textId="77777777" w:rsidR="000807D1" w:rsidRDefault="000807D1" w:rsidP="00CF5A5F">
      <w:pPr>
        <w:pStyle w:val="NormalWeb"/>
        <w:numPr>
          <w:ilvl w:val="0"/>
          <w:numId w:val="7"/>
        </w:numPr>
        <w:spacing w:before="0" w:beforeAutospacing="0" w:after="0" w:afterAutospacing="0"/>
        <w:jc w:val="both"/>
        <w:textAlignment w:val="baseline"/>
        <w:rPr>
          <w:rFonts w:ascii="Arial" w:hAnsi="Arial" w:cs="Arial"/>
          <w:color w:val="500050"/>
          <w:sz w:val="22"/>
          <w:szCs w:val="22"/>
        </w:rPr>
      </w:pPr>
      <w:r>
        <w:rPr>
          <w:rFonts w:ascii="Trebuchet MS" w:hAnsi="Trebuchet MS" w:cs="Arial"/>
          <w:color w:val="500050"/>
          <w:sz w:val="18"/>
          <w:szCs w:val="18"/>
        </w:rPr>
        <w:t>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7000DB66" w14:textId="77777777" w:rsidR="000807D1" w:rsidRDefault="000807D1" w:rsidP="00CF5A5F">
      <w:pPr>
        <w:pStyle w:val="NormalWeb"/>
        <w:numPr>
          <w:ilvl w:val="0"/>
          <w:numId w:val="7"/>
        </w:numPr>
        <w:spacing w:before="0" w:beforeAutospacing="0" w:after="0" w:afterAutospacing="0"/>
        <w:jc w:val="both"/>
        <w:textAlignment w:val="baseline"/>
        <w:rPr>
          <w:rFonts w:ascii="Arial" w:hAnsi="Arial" w:cs="Arial"/>
          <w:color w:val="500050"/>
          <w:sz w:val="22"/>
          <w:szCs w:val="22"/>
        </w:rPr>
      </w:pPr>
      <w:r>
        <w:rPr>
          <w:rFonts w:ascii="Trebuchet MS" w:hAnsi="Trebuchet MS" w:cs="Arial"/>
          <w:color w:val="500050"/>
          <w:sz w:val="18"/>
          <w:szCs w:val="18"/>
        </w:rPr>
        <w:t>İşlenen verilerin münhasıran otomatik sistemler vasıtasıyla analiz edilmesi suretiyle kişinin kendisi aleyhine bir sonucun ortaya çıkmasına itiraz etme,</w:t>
      </w:r>
    </w:p>
    <w:p w14:paraId="6BEDB9C2" w14:textId="77777777" w:rsidR="000807D1" w:rsidRDefault="000807D1" w:rsidP="00CF5A5F">
      <w:pPr>
        <w:pStyle w:val="NormalWeb"/>
        <w:numPr>
          <w:ilvl w:val="0"/>
          <w:numId w:val="7"/>
        </w:numPr>
        <w:spacing w:before="0" w:beforeAutospacing="0" w:after="240" w:afterAutospacing="0"/>
        <w:jc w:val="both"/>
        <w:textAlignment w:val="baseline"/>
        <w:rPr>
          <w:rFonts w:ascii="Arial" w:hAnsi="Arial" w:cs="Arial"/>
          <w:color w:val="500050"/>
          <w:sz w:val="22"/>
          <w:szCs w:val="22"/>
        </w:rPr>
      </w:pPr>
      <w:r>
        <w:rPr>
          <w:rFonts w:ascii="Trebuchet MS" w:hAnsi="Trebuchet MS" w:cs="Arial"/>
          <w:color w:val="500050"/>
          <w:sz w:val="18"/>
          <w:szCs w:val="18"/>
        </w:rPr>
        <w:t>Kişisel verilerin kanuna aykırı olarak işlenmesi sebebiyle zarara uğraması hâlinde zararın giderilmesini talep etme haklarına sahip olduğunuzu hatırlatmak isteriz.</w:t>
      </w:r>
    </w:p>
    <w:p w14:paraId="19FC4249" w14:textId="77777777" w:rsidR="000807D1" w:rsidRDefault="000807D1" w:rsidP="000807D1">
      <w:pPr>
        <w:pStyle w:val="NormalWeb"/>
        <w:spacing w:before="240" w:beforeAutospacing="0" w:after="240" w:afterAutospacing="0"/>
        <w:jc w:val="both"/>
      </w:pPr>
      <w:r>
        <w:rPr>
          <w:rFonts w:ascii="Trebuchet MS" w:hAnsi="Trebuchet MS"/>
          <w:color w:val="000000"/>
          <w:sz w:val="18"/>
          <w:szCs w:val="18"/>
        </w:rPr>
        <w:t> </w:t>
      </w:r>
    </w:p>
    <w:p w14:paraId="7D87B944" w14:textId="77777777" w:rsidR="000807D1" w:rsidRDefault="000807D1" w:rsidP="000807D1">
      <w:pPr>
        <w:pStyle w:val="NormalWeb"/>
        <w:spacing w:before="240" w:beforeAutospacing="0" w:after="240" w:afterAutospacing="0"/>
        <w:jc w:val="both"/>
      </w:pPr>
      <w:r>
        <w:rPr>
          <w:rFonts w:ascii="Trebuchet MS" w:hAnsi="Trebuchet MS"/>
          <w:color w:val="222222"/>
          <w:sz w:val="18"/>
          <w:szCs w:val="18"/>
        </w:rPr>
        <w:t>Yukarıdaki KVKK</w:t>
      </w:r>
      <w:r>
        <w:rPr>
          <w:rFonts w:ascii="Arial" w:hAnsi="Arial" w:cs="Arial"/>
          <w:color w:val="454545"/>
          <w:sz w:val="22"/>
          <w:szCs w:val="22"/>
        </w:rPr>
        <w:t xml:space="preserve"> belgesinde yazan tüm hususları okudum, anladım ve kişisel verilerimin yukarıdaki KVKK belgesine göre işlenmesine ve gerekli hallerde aktarılmasına dair tüm hususları onayladım.</w:t>
      </w:r>
    </w:p>
    <w:p w14:paraId="5ADB623C" w14:textId="77777777" w:rsidR="000807D1" w:rsidRDefault="000807D1" w:rsidP="000807D1">
      <w:pPr>
        <w:pStyle w:val="NormalWeb"/>
        <w:spacing w:before="240" w:beforeAutospacing="0" w:after="240" w:afterAutospacing="0"/>
        <w:jc w:val="both"/>
      </w:pPr>
      <w:r>
        <w:rPr>
          <w:rFonts w:ascii="Arial" w:hAnsi="Arial" w:cs="Arial"/>
          <w:color w:val="454545"/>
          <w:sz w:val="22"/>
          <w:szCs w:val="22"/>
        </w:rPr>
        <w:t> </w:t>
      </w:r>
    </w:p>
    <w:p w14:paraId="2D546D71" w14:textId="77777777" w:rsidR="000807D1" w:rsidRDefault="000807D1" w:rsidP="000807D1">
      <w:pPr>
        <w:pStyle w:val="NormalWeb"/>
        <w:spacing w:before="240" w:beforeAutospacing="0" w:after="240" w:afterAutospacing="0"/>
        <w:jc w:val="both"/>
      </w:pPr>
      <w:r>
        <w:rPr>
          <w:rFonts w:ascii="Arial" w:hAnsi="Arial" w:cs="Arial"/>
          <w:color w:val="454545"/>
          <w:sz w:val="22"/>
          <w:szCs w:val="22"/>
        </w:rPr>
        <w:t>Tarih </w:t>
      </w:r>
    </w:p>
    <w:p w14:paraId="1AF75322" w14:textId="77777777" w:rsidR="000807D1" w:rsidRDefault="000807D1" w:rsidP="000807D1">
      <w:pPr>
        <w:pStyle w:val="NormalWeb"/>
        <w:spacing w:before="240" w:beforeAutospacing="0" w:after="240" w:afterAutospacing="0"/>
        <w:jc w:val="both"/>
      </w:pPr>
      <w:r>
        <w:rPr>
          <w:rFonts w:ascii="Arial" w:hAnsi="Arial" w:cs="Arial"/>
          <w:color w:val="454545"/>
          <w:sz w:val="22"/>
          <w:szCs w:val="22"/>
        </w:rPr>
        <w:t xml:space="preserve">İsim - </w:t>
      </w:r>
      <w:proofErr w:type="spellStart"/>
      <w:r>
        <w:rPr>
          <w:rFonts w:ascii="Arial" w:hAnsi="Arial" w:cs="Arial"/>
          <w:color w:val="454545"/>
          <w:sz w:val="22"/>
          <w:szCs w:val="22"/>
        </w:rPr>
        <w:t>Soyisim</w:t>
      </w:r>
      <w:proofErr w:type="spellEnd"/>
    </w:p>
    <w:p w14:paraId="1D3CF2FB" w14:textId="77777777" w:rsidR="000807D1" w:rsidRDefault="000807D1" w:rsidP="000807D1">
      <w:pPr>
        <w:pStyle w:val="NormalWeb"/>
        <w:spacing w:before="240" w:beforeAutospacing="0" w:after="240" w:afterAutospacing="0"/>
        <w:jc w:val="both"/>
      </w:pPr>
      <w:r>
        <w:rPr>
          <w:rFonts w:ascii="Arial" w:hAnsi="Arial" w:cs="Arial"/>
          <w:color w:val="454545"/>
          <w:sz w:val="22"/>
          <w:szCs w:val="22"/>
        </w:rPr>
        <w:t>İmza </w:t>
      </w:r>
    </w:p>
    <w:p w14:paraId="4642406E" w14:textId="77777777" w:rsidR="000807D1" w:rsidRDefault="000807D1" w:rsidP="000807D1">
      <w:pPr>
        <w:pStyle w:val="NormalWeb"/>
        <w:spacing w:before="240" w:beforeAutospacing="0" w:after="240" w:afterAutospacing="0"/>
        <w:jc w:val="both"/>
      </w:pPr>
      <w:r>
        <w:rPr>
          <w:rFonts w:ascii="Arial" w:hAnsi="Arial" w:cs="Arial"/>
          <w:color w:val="000000"/>
          <w:sz w:val="22"/>
          <w:szCs w:val="22"/>
        </w:rPr>
        <w:t> </w:t>
      </w:r>
    </w:p>
    <w:p w14:paraId="76AE8D1B" w14:textId="77777777" w:rsidR="00824868" w:rsidRDefault="009361CE"/>
    <w:sectPr w:rsidR="00824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F4F"/>
    <w:multiLevelType w:val="multilevel"/>
    <w:tmpl w:val="A0AA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65DB9"/>
    <w:multiLevelType w:val="multilevel"/>
    <w:tmpl w:val="A50A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76517"/>
    <w:multiLevelType w:val="multilevel"/>
    <w:tmpl w:val="E9CA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C956E9"/>
    <w:multiLevelType w:val="multilevel"/>
    <w:tmpl w:val="ED5A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E43B0"/>
    <w:multiLevelType w:val="multilevel"/>
    <w:tmpl w:val="EC48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D05191"/>
    <w:multiLevelType w:val="multilevel"/>
    <w:tmpl w:val="B6E8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784C92"/>
    <w:multiLevelType w:val="multilevel"/>
    <w:tmpl w:val="9180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7D1"/>
    <w:rsid w:val="000807D1"/>
    <w:rsid w:val="0011354F"/>
    <w:rsid w:val="009361CE"/>
    <w:rsid w:val="00CF5A5F"/>
    <w:rsid w:val="00FB5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88AA"/>
  <w15:chartTrackingRefBased/>
  <w15:docId w15:val="{B4AA4389-3AFD-414C-ABAC-C79EA993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807D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1107</Words>
  <Characters>6313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Oyuncular Sendikası</cp:lastModifiedBy>
  <cp:revision>5</cp:revision>
  <dcterms:created xsi:type="dcterms:W3CDTF">2021-05-18T08:08:00Z</dcterms:created>
  <dcterms:modified xsi:type="dcterms:W3CDTF">2021-05-18T08:19:00Z</dcterms:modified>
</cp:coreProperties>
</file>